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1B" w:rsidRPr="009273F7" w:rsidRDefault="009273F7" w:rsidP="009273F7">
      <w:pPr>
        <w:jc w:val="center"/>
        <w:rPr>
          <w:b/>
        </w:rPr>
      </w:pPr>
      <w:r w:rsidRPr="009273F7">
        <w:rPr>
          <w:b/>
        </w:rPr>
        <w:t>CONTENIDO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083"/>
        <w:gridCol w:w="2456"/>
        <w:gridCol w:w="4253"/>
        <w:gridCol w:w="6378"/>
      </w:tblGrid>
      <w:tr w:rsidR="0042492E" w:rsidRPr="002C457F" w:rsidTr="002C457F">
        <w:tc>
          <w:tcPr>
            <w:tcW w:w="1083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457F">
              <w:rPr>
                <w:b/>
                <w:sz w:val="20"/>
                <w:szCs w:val="20"/>
              </w:rPr>
              <w:t>SEMANA</w:t>
            </w:r>
          </w:p>
        </w:tc>
        <w:tc>
          <w:tcPr>
            <w:tcW w:w="2456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457F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4253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457F">
              <w:rPr>
                <w:b/>
                <w:sz w:val="20"/>
                <w:szCs w:val="20"/>
              </w:rPr>
              <w:t>TEMAS</w:t>
            </w:r>
          </w:p>
        </w:tc>
        <w:tc>
          <w:tcPr>
            <w:tcW w:w="6378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C457F">
              <w:rPr>
                <w:b/>
                <w:sz w:val="20"/>
                <w:szCs w:val="20"/>
              </w:rPr>
              <w:t>SUBTEMAS</w:t>
            </w:r>
          </w:p>
        </w:tc>
      </w:tr>
      <w:tr w:rsidR="0042492E" w:rsidRPr="002C457F" w:rsidTr="002C457F">
        <w:tc>
          <w:tcPr>
            <w:tcW w:w="1083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(miércoles-presencial)</w:t>
            </w: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10-05-2023</w:t>
            </w: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Significado de la evaluación</w:t>
            </w:r>
          </w:p>
        </w:tc>
        <w:tc>
          <w:tcPr>
            <w:tcW w:w="6378" w:type="dxa"/>
          </w:tcPr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Evaluación como: Medición, Descripción, Juicio y Constructivismo.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 xml:space="preserve">Evaluación Hermenéutica – Afectiva. 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Los actos de evaluación.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Las emociones y la evaluación.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2492E" w:rsidRPr="002C457F" w:rsidTr="002C457F">
        <w:tc>
          <w:tcPr>
            <w:tcW w:w="1083" w:type="dxa"/>
            <w:vMerge w:val="restart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2</w:t>
            </w: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(miércoles-presencial)</w:t>
            </w: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17-05-2023</w:t>
            </w: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Concepciones teóricas relacionadas</w:t>
            </w:r>
          </w:p>
        </w:tc>
        <w:tc>
          <w:tcPr>
            <w:tcW w:w="6378" w:type="dxa"/>
          </w:tcPr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Modelo de evaluación por objetivos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Modelo de evaluación como Toma de Decisiones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Modelo de Evaluación Iluminativa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Modelo de Evaluación Respondiente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Modelo de Evaluación Democrática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Modelo de Evaluación Constructivista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Modelo de evaluación como Crítica Artística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 xml:space="preserve">Principios de la evaluación: Evaluación:  constructiva, interactiva, reflexiva, negociable, </w:t>
            </w:r>
            <w:proofErr w:type="spellStart"/>
            <w:r w:rsidRPr="002C457F">
              <w:rPr>
                <w:sz w:val="20"/>
                <w:szCs w:val="20"/>
              </w:rPr>
              <w:t>criterial</w:t>
            </w:r>
            <w:proofErr w:type="spellEnd"/>
            <w:r w:rsidRPr="002C457F">
              <w:rPr>
                <w:sz w:val="20"/>
                <w:szCs w:val="20"/>
              </w:rPr>
              <w:t>, continua, integral y cooperativa.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 xml:space="preserve">Funciones de la Evaluación: </w:t>
            </w:r>
            <w:proofErr w:type="spellStart"/>
            <w:r w:rsidRPr="002C457F">
              <w:rPr>
                <w:sz w:val="20"/>
                <w:szCs w:val="20"/>
              </w:rPr>
              <w:t>Explorativa</w:t>
            </w:r>
            <w:proofErr w:type="spellEnd"/>
            <w:r w:rsidRPr="002C457F">
              <w:rPr>
                <w:sz w:val="20"/>
                <w:szCs w:val="20"/>
              </w:rPr>
              <w:t>, Formativa y Final.</w:t>
            </w:r>
          </w:p>
        </w:tc>
      </w:tr>
      <w:tr w:rsidR="0042492E" w:rsidRPr="002C457F" w:rsidTr="002C457F">
        <w:tc>
          <w:tcPr>
            <w:tcW w:w="1083" w:type="dxa"/>
            <w:vMerge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(miércoles-presencial)</w:t>
            </w: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17-05-2023</w:t>
            </w:r>
          </w:p>
        </w:tc>
        <w:tc>
          <w:tcPr>
            <w:tcW w:w="4253" w:type="dxa"/>
          </w:tcPr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Formas y tipos de evaluación</w:t>
            </w:r>
          </w:p>
        </w:tc>
        <w:tc>
          <w:tcPr>
            <w:tcW w:w="6378" w:type="dxa"/>
          </w:tcPr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 xml:space="preserve">Formas de participación: Autoevaluación, Coevaluación, </w:t>
            </w:r>
            <w:proofErr w:type="spellStart"/>
            <w:r w:rsidRPr="002C457F">
              <w:rPr>
                <w:sz w:val="20"/>
                <w:szCs w:val="20"/>
              </w:rPr>
              <w:t>Heteroevaluación</w:t>
            </w:r>
            <w:proofErr w:type="spellEnd"/>
            <w:r w:rsidRPr="002C457F">
              <w:rPr>
                <w:sz w:val="20"/>
                <w:szCs w:val="20"/>
              </w:rPr>
              <w:t>.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 xml:space="preserve">Tipos de evaluación: </w:t>
            </w:r>
            <w:proofErr w:type="spellStart"/>
            <w:r w:rsidRPr="002C457F">
              <w:rPr>
                <w:sz w:val="20"/>
                <w:szCs w:val="20"/>
              </w:rPr>
              <w:t>Criterial</w:t>
            </w:r>
            <w:proofErr w:type="spellEnd"/>
            <w:r w:rsidRPr="002C457F">
              <w:rPr>
                <w:sz w:val="20"/>
                <w:szCs w:val="20"/>
              </w:rPr>
              <w:t xml:space="preserve"> y normativa.</w:t>
            </w:r>
          </w:p>
        </w:tc>
      </w:tr>
      <w:tr w:rsidR="0042492E" w:rsidRPr="002C457F" w:rsidTr="002C457F">
        <w:tc>
          <w:tcPr>
            <w:tcW w:w="1083" w:type="dxa"/>
            <w:vMerge w:val="restart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3</w:t>
            </w: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24-05-203</w:t>
            </w:r>
          </w:p>
        </w:tc>
        <w:tc>
          <w:tcPr>
            <w:tcW w:w="4253" w:type="dxa"/>
          </w:tcPr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Recursos para evaluar</w:t>
            </w:r>
          </w:p>
        </w:tc>
        <w:tc>
          <w:tcPr>
            <w:tcW w:w="6378" w:type="dxa"/>
          </w:tcPr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 xml:space="preserve">Mapas conceptuales. Pruebas. Lista de cotejo. Escala de estimación. Entrevista. </w:t>
            </w:r>
          </w:p>
        </w:tc>
      </w:tr>
      <w:tr w:rsidR="0042492E" w:rsidRPr="002C457F" w:rsidTr="002C457F">
        <w:tc>
          <w:tcPr>
            <w:tcW w:w="1083" w:type="dxa"/>
            <w:vMerge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24-05-2023</w:t>
            </w:r>
          </w:p>
        </w:tc>
        <w:tc>
          <w:tcPr>
            <w:tcW w:w="4253" w:type="dxa"/>
          </w:tcPr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Plan de evaluación</w:t>
            </w:r>
          </w:p>
        </w:tc>
        <w:tc>
          <w:tcPr>
            <w:tcW w:w="6378" w:type="dxa"/>
          </w:tcPr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 xml:space="preserve">Concepto. 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Características generales: Coherente, Flexible, Abierto, Continuo y progresivo, Equilibrado y Contextualizado.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Pasos para planificar.</w:t>
            </w:r>
          </w:p>
          <w:p w:rsidR="0042492E" w:rsidRPr="002C457F" w:rsidRDefault="0042492E" w:rsidP="002C457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Formatos para planificar.</w:t>
            </w:r>
          </w:p>
        </w:tc>
      </w:tr>
      <w:tr w:rsidR="0042492E" w:rsidRPr="002C457F" w:rsidTr="002C457F">
        <w:tc>
          <w:tcPr>
            <w:tcW w:w="1083" w:type="dxa"/>
            <w:vMerge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24-05-2023</w:t>
            </w:r>
          </w:p>
        </w:tc>
        <w:tc>
          <w:tcPr>
            <w:tcW w:w="10631" w:type="dxa"/>
            <w:gridSpan w:val="2"/>
          </w:tcPr>
          <w:p w:rsidR="0042492E" w:rsidRPr="002C457F" w:rsidRDefault="0042492E" w:rsidP="002C457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457F">
              <w:rPr>
                <w:sz w:val="20"/>
                <w:szCs w:val="20"/>
              </w:rPr>
              <w:t>Cierre</w:t>
            </w:r>
          </w:p>
        </w:tc>
      </w:tr>
    </w:tbl>
    <w:p w:rsidR="0042492E" w:rsidRDefault="0042492E"/>
    <w:p w:rsidR="00060133" w:rsidRDefault="00060133" w:rsidP="009273F7">
      <w:pPr>
        <w:jc w:val="center"/>
        <w:rPr>
          <w:b/>
        </w:rPr>
      </w:pPr>
    </w:p>
    <w:p w:rsidR="00060133" w:rsidRDefault="00060133" w:rsidP="009273F7">
      <w:pPr>
        <w:jc w:val="center"/>
        <w:rPr>
          <w:b/>
        </w:rPr>
      </w:pPr>
    </w:p>
    <w:p w:rsidR="00060133" w:rsidRDefault="00060133" w:rsidP="009273F7">
      <w:pPr>
        <w:jc w:val="center"/>
        <w:rPr>
          <w:b/>
        </w:rPr>
      </w:pPr>
    </w:p>
    <w:p w:rsidR="009273F7" w:rsidRDefault="009273F7" w:rsidP="009273F7">
      <w:pPr>
        <w:jc w:val="center"/>
        <w:rPr>
          <w:b/>
        </w:rPr>
      </w:pPr>
      <w:r w:rsidRPr="009273F7">
        <w:rPr>
          <w:b/>
        </w:rPr>
        <w:lastRenderedPageBreak/>
        <w:t xml:space="preserve">PLAN DE EVALAUCIÓN </w:t>
      </w:r>
    </w:p>
    <w:p w:rsidR="009273F7" w:rsidRDefault="009273F7" w:rsidP="009273F7">
      <w:pPr>
        <w:jc w:val="center"/>
        <w:rPr>
          <w:b/>
        </w:rPr>
      </w:pPr>
    </w:p>
    <w:tbl>
      <w:tblPr>
        <w:tblStyle w:val="Tablaconcuadrcula"/>
        <w:tblW w:w="13723" w:type="dxa"/>
        <w:tblLook w:val="04A0" w:firstRow="1" w:lastRow="0" w:firstColumn="1" w:lastColumn="0" w:noHBand="0" w:noVBand="1"/>
      </w:tblPr>
      <w:tblGrid>
        <w:gridCol w:w="2199"/>
        <w:gridCol w:w="2197"/>
        <w:gridCol w:w="2193"/>
        <w:gridCol w:w="2193"/>
        <w:gridCol w:w="1583"/>
        <w:gridCol w:w="1679"/>
        <w:gridCol w:w="1679"/>
      </w:tblGrid>
      <w:tr w:rsidR="00060133" w:rsidRPr="009C1D28" w:rsidTr="00060133">
        <w:tc>
          <w:tcPr>
            <w:tcW w:w="2199" w:type="dxa"/>
          </w:tcPr>
          <w:p w:rsidR="00060133" w:rsidRPr="009C1D28" w:rsidRDefault="00060133" w:rsidP="00060133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C1D28">
              <w:rPr>
                <w:b/>
                <w:sz w:val="20"/>
                <w:szCs w:val="20"/>
              </w:rPr>
              <w:t>TAREA</w:t>
            </w:r>
          </w:p>
        </w:tc>
        <w:tc>
          <w:tcPr>
            <w:tcW w:w="2197" w:type="dxa"/>
          </w:tcPr>
          <w:p w:rsidR="00060133" w:rsidRPr="00500399" w:rsidRDefault="00060133" w:rsidP="0006013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0399">
              <w:rPr>
                <w:b/>
                <w:sz w:val="16"/>
                <w:szCs w:val="16"/>
              </w:rPr>
              <w:t>COMPETENCIA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193" w:type="dxa"/>
          </w:tcPr>
          <w:p w:rsidR="00060133" w:rsidRPr="00500399" w:rsidRDefault="00060133" w:rsidP="00060133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EVIDENCIA</w:t>
            </w:r>
          </w:p>
        </w:tc>
        <w:tc>
          <w:tcPr>
            <w:tcW w:w="2193" w:type="dxa"/>
          </w:tcPr>
          <w:p w:rsidR="00060133" w:rsidRPr="00500399" w:rsidRDefault="00060133" w:rsidP="00060133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A2A90">
              <w:rPr>
                <w:b/>
                <w:sz w:val="16"/>
                <w:szCs w:val="16"/>
              </w:rPr>
              <w:t>CRITERIOS</w:t>
            </w:r>
          </w:p>
        </w:tc>
        <w:tc>
          <w:tcPr>
            <w:tcW w:w="1583" w:type="dxa"/>
          </w:tcPr>
          <w:p w:rsidR="00060133" w:rsidRPr="009C1D28" w:rsidRDefault="00060133" w:rsidP="000601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A EVALUAR</w:t>
            </w:r>
          </w:p>
        </w:tc>
        <w:tc>
          <w:tcPr>
            <w:tcW w:w="1679" w:type="dxa"/>
          </w:tcPr>
          <w:p w:rsidR="00060133" w:rsidRPr="009C1D28" w:rsidRDefault="00060133" w:rsidP="000601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ABSOLUTO</w:t>
            </w:r>
          </w:p>
        </w:tc>
        <w:tc>
          <w:tcPr>
            <w:tcW w:w="1679" w:type="dxa"/>
          </w:tcPr>
          <w:p w:rsidR="00060133" w:rsidRDefault="00060133" w:rsidP="00060133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13DAB" w:rsidRPr="00742610" w:rsidTr="00060133">
        <w:tc>
          <w:tcPr>
            <w:tcW w:w="2199" w:type="dxa"/>
          </w:tcPr>
          <w:p w:rsidR="00213DAB" w:rsidRPr="00742610" w:rsidRDefault="00213DAB" w:rsidP="00213D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Escrito reflexivo fenomenológico</w:t>
            </w:r>
          </w:p>
        </w:tc>
        <w:tc>
          <w:tcPr>
            <w:tcW w:w="2197" w:type="dxa"/>
            <w:vMerge w:val="restart"/>
          </w:tcPr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Conocimiento</w:t>
            </w:r>
            <w:r>
              <w:rPr>
                <w:sz w:val="16"/>
                <w:szCs w:val="16"/>
              </w:rPr>
              <w:t>s</w:t>
            </w:r>
            <w:r w:rsidRPr="00BA2A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BA2A90">
              <w:rPr>
                <w:sz w:val="16"/>
                <w:szCs w:val="16"/>
              </w:rPr>
              <w:t xml:space="preserve">onceptuales </w:t>
            </w:r>
            <w:r>
              <w:rPr>
                <w:sz w:val="16"/>
                <w:szCs w:val="16"/>
              </w:rPr>
              <w:t>sobre e</w:t>
            </w:r>
            <w:r w:rsidRPr="00BA2A90">
              <w:rPr>
                <w:sz w:val="16"/>
                <w:szCs w:val="16"/>
              </w:rPr>
              <w:t>l tema evaluativo</w:t>
            </w:r>
            <w:r>
              <w:rPr>
                <w:sz w:val="16"/>
                <w:szCs w:val="16"/>
              </w:rPr>
              <w:t>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Interacción con los otros.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Comunicación lingüística. </w:t>
            </w:r>
          </w:p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en equipo e intersubjetividad.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Capacidad de investigar la evaluación del aprendizaje.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Sentido de iniciativa.</w:t>
            </w:r>
          </w:p>
          <w:p w:rsidR="00213DAB" w:rsidRPr="00AC58D3" w:rsidRDefault="00213DAB" w:rsidP="00213DA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Valorar el aprendizaje de los otros.</w:t>
            </w:r>
          </w:p>
        </w:tc>
        <w:tc>
          <w:tcPr>
            <w:tcW w:w="2193" w:type="dxa"/>
          </w:tcPr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Desarrollar un escrito relacionado con el significado y características de la evaluación de los aprendizajes</w:t>
            </w:r>
            <w:r>
              <w:rPr>
                <w:sz w:val="16"/>
                <w:szCs w:val="16"/>
              </w:rPr>
              <w:t>.</w:t>
            </w:r>
          </w:p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Pr="00AC58D3" w:rsidRDefault="00213DAB" w:rsidP="00213DAB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3" w:type="dxa"/>
          </w:tcPr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Estructura.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Desarrollo.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Alcance.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con la realidad.</w:t>
            </w:r>
          </w:p>
          <w:p w:rsidR="00213DAB" w:rsidRPr="00DE5C11" w:rsidRDefault="00213DAB" w:rsidP="00213DAB">
            <w:pPr>
              <w:ind w:firstLine="0"/>
              <w:rPr>
                <w:sz w:val="16"/>
                <w:szCs w:val="16"/>
              </w:rPr>
            </w:pPr>
            <w:r w:rsidRPr="00DE5C11">
              <w:rPr>
                <w:sz w:val="16"/>
                <w:szCs w:val="16"/>
              </w:rPr>
              <w:t>Capacidad de síntesis.</w:t>
            </w:r>
          </w:p>
          <w:p w:rsidR="00213DAB" w:rsidRPr="00DE5C11" w:rsidRDefault="00213DAB" w:rsidP="00213DAB">
            <w:pPr>
              <w:ind w:firstLine="0"/>
              <w:rPr>
                <w:sz w:val="16"/>
                <w:szCs w:val="16"/>
              </w:rPr>
            </w:pPr>
            <w:r w:rsidRPr="00DE5C11">
              <w:rPr>
                <w:sz w:val="16"/>
                <w:szCs w:val="16"/>
              </w:rPr>
              <w:t>Habilidad de parafraseo.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 w:rsidRPr="00DE5C11">
              <w:rPr>
                <w:sz w:val="16"/>
                <w:szCs w:val="16"/>
              </w:rPr>
              <w:t>Expresar lo inédit</w:t>
            </w:r>
            <w:bookmarkStart w:id="0" w:name="_GoBack"/>
            <w:bookmarkEnd w:id="0"/>
            <w:r w:rsidRPr="00DE5C11">
              <w:rPr>
                <w:sz w:val="16"/>
                <w:szCs w:val="16"/>
              </w:rPr>
              <w:t>o.</w:t>
            </w:r>
            <w:r>
              <w:rPr>
                <w:sz w:val="16"/>
                <w:szCs w:val="16"/>
              </w:rPr>
              <w:t xml:space="preserve"> 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páginas: 5</w:t>
            </w:r>
          </w:p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83" w:type="dxa"/>
          </w:tcPr>
          <w:p w:rsidR="00213DAB" w:rsidRPr="00742610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679" w:type="dxa"/>
          </w:tcPr>
          <w:p w:rsidR="00213DAB" w:rsidRPr="00742610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679" w:type="dxa"/>
          </w:tcPr>
          <w:p w:rsidR="00213DAB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15-05-23</w:t>
            </w:r>
          </w:p>
        </w:tc>
      </w:tr>
      <w:tr w:rsidR="00213DAB" w:rsidRPr="00742610" w:rsidTr="00060133">
        <w:trPr>
          <w:trHeight w:val="1610"/>
        </w:trPr>
        <w:tc>
          <w:tcPr>
            <w:tcW w:w="2199" w:type="dxa"/>
          </w:tcPr>
          <w:p w:rsidR="00213DAB" w:rsidRDefault="00213DAB" w:rsidP="00213D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Construir e interpretar una red conceptual sobre:</w:t>
            </w:r>
          </w:p>
          <w:p w:rsidR="00213DAB" w:rsidRPr="00742610" w:rsidRDefault="00213DAB" w:rsidP="00213DAB">
            <w:pPr>
              <w:ind w:firstLine="0"/>
              <w:rPr>
                <w:sz w:val="20"/>
                <w:szCs w:val="20"/>
              </w:rPr>
            </w:pPr>
            <w:r w:rsidRPr="00C651E7">
              <w:rPr>
                <w:sz w:val="20"/>
                <w:szCs w:val="20"/>
              </w:rPr>
              <w:t>Formas y tipos de evaluación</w:t>
            </w:r>
            <w:r>
              <w:rPr>
                <w:sz w:val="20"/>
                <w:szCs w:val="20"/>
              </w:rPr>
              <w:t>.</w:t>
            </w:r>
          </w:p>
          <w:p w:rsidR="00213DAB" w:rsidRPr="00742610" w:rsidRDefault="00213DAB" w:rsidP="00213D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e instrumentos.</w:t>
            </w:r>
          </w:p>
        </w:tc>
        <w:tc>
          <w:tcPr>
            <w:tcW w:w="2197" w:type="dxa"/>
            <w:vMerge/>
          </w:tcPr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93" w:type="dxa"/>
          </w:tcPr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e interpretar una red de conceptos donde se relacionen las formas y tipos de evaluación con los recursos e instrumentos.</w:t>
            </w:r>
          </w:p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93" w:type="dxa"/>
          </w:tcPr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entre los conceptos.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Originalidad.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Interpretación.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Estética.</w:t>
            </w:r>
          </w:p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83" w:type="dxa"/>
          </w:tcPr>
          <w:p w:rsidR="00213DAB" w:rsidRPr="00742610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679" w:type="dxa"/>
          </w:tcPr>
          <w:p w:rsidR="00213DAB" w:rsidRPr="00742610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679" w:type="dxa"/>
          </w:tcPr>
          <w:p w:rsidR="00213DAB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22-05</w:t>
            </w:r>
          </w:p>
        </w:tc>
      </w:tr>
      <w:tr w:rsidR="00213DAB" w:rsidRPr="00742610" w:rsidTr="00060133">
        <w:tc>
          <w:tcPr>
            <w:tcW w:w="2199" w:type="dxa"/>
          </w:tcPr>
          <w:p w:rsidR="00213DAB" w:rsidRPr="00742610" w:rsidRDefault="00213DAB" w:rsidP="00213D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un plan general y específico de evaluación.</w:t>
            </w:r>
          </w:p>
        </w:tc>
        <w:tc>
          <w:tcPr>
            <w:tcW w:w="2197" w:type="dxa"/>
            <w:vMerge/>
          </w:tcPr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93" w:type="dxa"/>
          </w:tcPr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Elaborar un plan general y especifico de evaluación</w:t>
            </w:r>
          </w:p>
        </w:tc>
        <w:tc>
          <w:tcPr>
            <w:tcW w:w="2193" w:type="dxa"/>
          </w:tcPr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Creatividad.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Planificar.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Negociar.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Ajustar.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de conceptos previos.</w:t>
            </w:r>
          </w:p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del aprendizaje significativo.</w:t>
            </w:r>
          </w:p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83" w:type="dxa"/>
          </w:tcPr>
          <w:p w:rsidR="00213DAB" w:rsidRPr="00742610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25%</w:t>
            </w:r>
          </w:p>
        </w:tc>
        <w:tc>
          <w:tcPr>
            <w:tcW w:w="1679" w:type="dxa"/>
          </w:tcPr>
          <w:p w:rsidR="00213DAB" w:rsidRPr="00742610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679" w:type="dxa"/>
          </w:tcPr>
          <w:p w:rsidR="00213DAB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24-05</w:t>
            </w:r>
          </w:p>
        </w:tc>
      </w:tr>
      <w:tr w:rsidR="00213DAB" w:rsidTr="00060133">
        <w:tc>
          <w:tcPr>
            <w:tcW w:w="2199" w:type="dxa"/>
          </w:tcPr>
          <w:p w:rsidR="00213DAB" w:rsidRDefault="00213DAB" w:rsidP="00213D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Análisis de videograbación de una clase</w:t>
            </w:r>
          </w:p>
        </w:tc>
        <w:tc>
          <w:tcPr>
            <w:tcW w:w="2197" w:type="dxa"/>
            <w:vMerge/>
          </w:tcPr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93" w:type="dxa"/>
          </w:tcPr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de investigación.</w:t>
            </w:r>
          </w:p>
        </w:tc>
        <w:tc>
          <w:tcPr>
            <w:tcW w:w="2193" w:type="dxa"/>
          </w:tcPr>
          <w:p w:rsidR="00213DAB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las ideas principales relacionadas con la evaluación.</w:t>
            </w:r>
          </w:p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Interpretar la evaluación en la acción práctica.</w:t>
            </w:r>
          </w:p>
        </w:tc>
        <w:tc>
          <w:tcPr>
            <w:tcW w:w="1583" w:type="dxa"/>
          </w:tcPr>
          <w:p w:rsidR="00213DAB" w:rsidRPr="00742610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679" w:type="dxa"/>
          </w:tcPr>
          <w:p w:rsidR="00213DAB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:rsidR="00213DAB" w:rsidRPr="00742610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213DAB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24-05</w:t>
            </w:r>
          </w:p>
        </w:tc>
      </w:tr>
      <w:tr w:rsidR="00213DAB" w:rsidTr="00060133">
        <w:tc>
          <w:tcPr>
            <w:tcW w:w="2199" w:type="dxa"/>
          </w:tcPr>
          <w:p w:rsidR="00213DAB" w:rsidRDefault="00213DAB" w:rsidP="00213DA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197" w:type="dxa"/>
            <w:vMerge/>
          </w:tcPr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93" w:type="dxa"/>
          </w:tcPr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93" w:type="dxa"/>
          </w:tcPr>
          <w:p w:rsidR="00213DAB" w:rsidRPr="00BA2A90" w:rsidRDefault="00213DAB" w:rsidP="00213DAB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583" w:type="dxa"/>
          </w:tcPr>
          <w:p w:rsidR="00213DAB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79" w:type="dxa"/>
          </w:tcPr>
          <w:p w:rsidR="00213DAB" w:rsidRPr="00742610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9" w:type="dxa"/>
          </w:tcPr>
          <w:p w:rsidR="00213DAB" w:rsidRDefault="00213DAB" w:rsidP="00213DAB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9273F7" w:rsidRPr="009273F7" w:rsidRDefault="009273F7" w:rsidP="009273F7">
      <w:pPr>
        <w:rPr>
          <w:b/>
        </w:rPr>
      </w:pPr>
    </w:p>
    <w:p w:rsidR="009273F7" w:rsidRDefault="009273F7"/>
    <w:sectPr w:rsidR="009273F7" w:rsidSect="009273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E"/>
    <w:rsid w:val="00060133"/>
    <w:rsid w:val="00213DAB"/>
    <w:rsid w:val="002C457F"/>
    <w:rsid w:val="0042492E"/>
    <w:rsid w:val="0050251B"/>
    <w:rsid w:val="0092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D695"/>
  <w15:chartTrackingRefBased/>
  <w15:docId w15:val="{E9769FF2-A7E0-4261-B9C4-8F911010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2E"/>
    <w:pPr>
      <w:spacing w:after="0" w:line="360" w:lineRule="auto"/>
      <w:ind w:firstLine="397"/>
      <w:jc w:val="both"/>
    </w:pPr>
    <w:rPr>
      <w:rFonts w:cs="Times New Roman"/>
      <w:szCs w:val="24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492E"/>
    <w:pPr>
      <w:spacing w:after="0" w:line="240" w:lineRule="auto"/>
      <w:ind w:firstLine="397"/>
      <w:jc w:val="both"/>
    </w:pPr>
    <w:rPr>
      <w:rFonts w:cs="Times New Roman"/>
      <w:szCs w:val="24"/>
      <w:lang w:val="es-V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5EF5-8A4F-43ED-B153-CC095F4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Nellys M</dc:creator>
  <cp:keywords/>
  <dc:description/>
  <cp:lastModifiedBy>Nellys M</cp:lastModifiedBy>
  <cp:revision>5</cp:revision>
  <dcterms:created xsi:type="dcterms:W3CDTF">2023-05-10T22:25:00Z</dcterms:created>
  <dcterms:modified xsi:type="dcterms:W3CDTF">2023-05-10T22:50:00Z</dcterms:modified>
</cp:coreProperties>
</file>